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FD0A3" w14:textId="77777777" w:rsidR="00EE5AD3" w:rsidRDefault="00EE5AD3" w:rsidP="00B27A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A7AE19B" wp14:editId="661F81F5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3CF1C" w14:textId="77777777" w:rsidR="00EE5AD3" w:rsidRDefault="00EE5AD3" w:rsidP="00B27A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56DD5377" w14:textId="77777777" w:rsidR="00EE5AD3" w:rsidRDefault="00EE5AD3" w:rsidP="00B27AAA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3D7E476" w14:textId="0650D59C" w:rsidR="00EE5AD3" w:rsidRPr="00A91438" w:rsidRDefault="00EE5AD3" w:rsidP="00B27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EE5AD3">
        <w:rPr>
          <w:sz w:val="28"/>
          <w:szCs w:val="28"/>
          <w:u w:val="single"/>
        </w:rPr>
        <w:t>15.06.2026</w:t>
      </w:r>
      <w:r>
        <w:rPr>
          <w:sz w:val="28"/>
          <w:szCs w:val="28"/>
        </w:rPr>
        <w:t xml:space="preserve"> № </w:t>
      </w:r>
      <w:r w:rsidRPr="00EE5AD3">
        <w:rPr>
          <w:sz w:val="28"/>
          <w:szCs w:val="28"/>
          <w:u w:val="single"/>
        </w:rPr>
        <w:t>295-п/26</w:t>
      </w:r>
    </w:p>
    <w:p w14:paraId="0C642962" w14:textId="77777777" w:rsidR="00EE5AD3" w:rsidRDefault="00EE5AD3" w:rsidP="00B27AAA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79945603" w14:textId="77777777" w:rsidR="00EE5AD3" w:rsidRDefault="00EE5AD3" w:rsidP="00B27AAA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области от 01.04.2026 № 176-п/26 «О ликвидации муниципального казенного предприятия «Жилищно-коммунальное хозяйство» Углегорского муниципального округа»</w:t>
      </w:r>
    </w:p>
    <w:p w14:paraId="4AB4A0E2" w14:textId="77777777" w:rsidR="00EE5AD3" w:rsidRDefault="00EE5AD3" w:rsidP="00B27A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61-64 Гражданского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руководствуясь статьей 49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0E8CD83E" w14:textId="77777777" w:rsidR="00EE5AD3" w:rsidRDefault="00EE5AD3" w:rsidP="00B27AA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постановление администрации Углегорского муниципального округа Сахалинской области от 01.04.2026 № 176-п/26 «О ликвидации муниципального казенного предприятия «Жилищно-коммунальное хозяйство» Углегорского муниципального округа» (далее – постановление) следующие изменения:</w:t>
      </w:r>
    </w:p>
    <w:p w14:paraId="4C5089B4" w14:textId="77777777" w:rsidR="00EE5AD3" w:rsidRDefault="00EE5AD3" w:rsidP="00B27AAA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ликвидационной комиссии муниципального казенного предприятия «Жилищно-коммунальное хозяйство» Углегорского муниципального округа в новой редакции согласно приложению;</w:t>
      </w:r>
    </w:p>
    <w:p w14:paraId="48BFADA9" w14:textId="77777777" w:rsidR="00EE5AD3" w:rsidRDefault="00EE5AD3" w:rsidP="00B27AAA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5 постановления изложить в следующей редакции: «5. Назначить председателем ликвидационной комиссии первого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Дмитрия Владимировича.».</w:t>
      </w:r>
    </w:p>
    <w:p w14:paraId="7C75FC1D" w14:textId="77777777" w:rsidR="00EE5AD3" w:rsidRPr="00A55242" w:rsidRDefault="00EE5AD3" w:rsidP="00B27AAA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Считать утратившим силу постановление администрации Углегорского муниципального округа Сахалинской области от 15.05.2026            № 239-п/26 «О внесении изменений в постановление администрации </w:t>
      </w:r>
      <w:r>
        <w:rPr>
          <w:sz w:val="28"/>
          <w:szCs w:val="28"/>
        </w:rPr>
        <w:lastRenderedPageBreak/>
        <w:t>Углегорского муниципального округа Сахалинской области от 01.04.2026            № 176-п/26 «О ликвидации муниципального казенного предприятия «Жилищно-коммунальное хозяйство» Углегорского муниципального округа».».</w:t>
      </w:r>
    </w:p>
    <w:p w14:paraId="5555EEED" w14:textId="77777777" w:rsidR="00EE5AD3" w:rsidRDefault="00EE5AD3" w:rsidP="00B27AAA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5CBBE6D1" w14:textId="77777777" w:rsidR="00EE5AD3" w:rsidRDefault="00EE5AD3" w:rsidP="00B27AAA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A48FB6218FAA49338F6A4C74217E21E2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EE5AD3" w:rsidRPr="00EB641E" w14:paraId="6445E69F" w14:textId="77777777" w:rsidTr="00B27AA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F92CF45" w14:textId="77777777" w:rsidR="00EE5AD3" w:rsidRPr="009B2595" w:rsidRDefault="00EE5AD3" w:rsidP="00B27AAA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2E2660C3" w14:textId="77777777" w:rsidR="00EE5AD3" w:rsidRPr="009B3ED5" w:rsidRDefault="00EE5AD3" w:rsidP="00B27AAA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4DFC369" wp14:editId="475898AB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15AD263" w14:textId="77777777" w:rsidR="00EE5AD3" w:rsidRPr="006233F0" w:rsidRDefault="00EE5AD3" w:rsidP="00B27AAA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8AD469D" w14:textId="77777777" w:rsidR="00EE5AD3" w:rsidRPr="0073527A" w:rsidRDefault="00EE5AD3" w:rsidP="00EE5AD3">
      <w:pPr>
        <w:tabs>
          <w:tab w:val="left" w:pos="3231"/>
        </w:tabs>
        <w:rPr>
          <w:sz w:val="28"/>
          <w:szCs w:val="28"/>
        </w:rPr>
      </w:pPr>
    </w:p>
    <w:p w14:paraId="6AEBA2B3" w14:textId="77777777" w:rsidR="00F729AD" w:rsidRDefault="00F729AD"/>
    <w:sectPr w:rsidR="00F729AD" w:rsidSect="00EE5AD3">
      <w:footerReference w:type="first" r:id="rId8"/>
      <w:pgSz w:w="11906" w:h="16838"/>
      <w:pgMar w:top="1134" w:right="566" w:bottom="1134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5A5F9" w14:textId="77777777" w:rsidR="00EE5AD3" w:rsidRDefault="00EE5AD3">
    <w:pPr>
      <w:pStyle w:val="ac"/>
    </w:pPr>
    <w:r>
      <w:t>373-п/26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multilevel"/>
    <w:tmpl w:val="9FACF40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1446729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9AD"/>
    <w:rsid w:val="009804FF"/>
    <w:rsid w:val="00EE5AD3"/>
    <w:rsid w:val="00F7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5A738"/>
  <w15:chartTrackingRefBased/>
  <w15:docId w15:val="{DD1D20CC-942D-4049-8246-7A522BC9D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AD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72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2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29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2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29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F729A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29A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29A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29A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29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72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729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729A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729A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F729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729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729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729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729A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72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2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72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72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729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729A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729A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729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729A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729AD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EE5AD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5AD3"/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8FB6218FAA49338F6A4C74217E21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C0BE5F-BADE-4D01-838C-5CEAD775F3CC}"/>
      </w:docPartPr>
      <w:docPartBody>
        <w:p w:rsidR="00000000" w:rsidRDefault="00E37E48" w:rsidP="00E37E48">
          <w:pPr>
            <w:pStyle w:val="A48FB6218FAA49338F6A4C74217E21E2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E48"/>
    <w:rsid w:val="009804FF"/>
    <w:rsid w:val="00E37E48"/>
    <w:rsid w:val="00FB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7E48"/>
    <w:rPr>
      <w:color w:val="808080"/>
    </w:rPr>
  </w:style>
  <w:style w:type="paragraph" w:customStyle="1" w:styleId="7032E6DF9D41489BBE2811F2AE0DA2F8">
    <w:name w:val="7032E6DF9D41489BBE2811F2AE0DA2F8"/>
    <w:rsid w:val="00E37E48"/>
  </w:style>
  <w:style w:type="paragraph" w:customStyle="1" w:styleId="A48FB6218FAA49338F6A4C74217E21E2">
    <w:name w:val="A48FB6218FAA49338F6A4C74217E21E2"/>
    <w:rsid w:val="00E37E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2026-06-15T00:22:00Z</dcterms:created>
  <dcterms:modified xsi:type="dcterms:W3CDTF">2026-06-15T00:22:00Z</dcterms:modified>
</cp:coreProperties>
</file>